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AC" w:rsidRDefault="00B97EF7">
      <w:pPr>
        <w:pStyle w:val="30"/>
        <w:framePr w:w="9677" w:h="13751" w:hRule="exact" w:wrap="none" w:vAnchor="page" w:hAnchor="page" w:x="1617" w:y="1375"/>
        <w:shd w:val="clear" w:color="auto" w:fill="auto"/>
        <w:spacing w:after="87"/>
      </w:pPr>
      <w:r>
        <w:t>АДМИНИСТРАЦИЯ УРУС-МАРТАНОВСКОГО</w:t>
      </w:r>
      <w:r>
        <w:br/>
        <w:t>МУНИЦИПАЛЬНОГО РАЙОНА</w:t>
      </w:r>
    </w:p>
    <w:p w:rsidR="004037AC" w:rsidRDefault="00C6518E">
      <w:pPr>
        <w:pStyle w:val="30"/>
        <w:framePr w:w="9677" w:h="13751" w:hRule="exact" w:wrap="none" w:vAnchor="page" w:hAnchor="page" w:x="1617" w:y="1375"/>
        <w:shd w:val="clear" w:color="auto" w:fill="auto"/>
        <w:spacing w:after="666" w:line="288" w:lineRule="exact"/>
      </w:pPr>
      <w:r>
        <w:t>ХЬ АЛХА-МАРТАН МУНИЦИПАЛЬНИ К1О</w:t>
      </w:r>
      <w:r w:rsidR="00B97EF7">
        <w:t>ШТАН</w:t>
      </w:r>
      <w:r w:rsidR="00B97EF7">
        <w:br/>
        <w:t>АДМИН ИСТРАЦИ</w:t>
      </w:r>
    </w:p>
    <w:p w:rsidR="004037AC" w:rsidRDefault="00B97EF7">
      <w:pPr>
        <w:pStyle w:val="30"/>
        <w:framePr w:w="9677" w:h="13751" w:hRule="exact" w:wrap="none" w:vAnchor="page" w:hAnchor="page" w:x="1617" w:y="1375"/>
        <w:shd w:val="clear" w:color="auto" w:fill="auto"/>
        <w:spacing w:after="250" w:line="280" w:lineRule="exact"/>
      </w:pPr>
      <w:r>
        <w:t>ПОСТАНОВЛЕНИЕ</w:t>
      </w:r>
    </w:p>
    <w:p w:rsidR="004037AC" w:rsidRDefault="00B97EF7">
      <w:pPr>
        <w:pStyle w:val="20"/>
        <w:framePr w:w="9677" w:h="13751" w:hRule="exact" w:wrap="none" w:vAnchor="page" w:hAnchor="page" w:x="1617" w:y="1375"/>
        <w:shd w:val="clear" w:color="auto" w:fill="auto"/>
        <w:tabs>
          <w:tab w:val="left" w:pos="2142"/>
          <w:tab w:val="left" w:pos="8613"/>
        </w:tabs>
        <w:spacing w:before="0" w:after="0" w:line="340" w:lineRule="exact"/>
        <w:ind w:left="1120"/>
      </w:pPr>
      <w:r>
        <w:t>28  07</w:t>
      </w:r>
      <w:r>
        <w:tab/>
        <w:t>2022 г.</w:t>
      </w:r>
      <w:r>
        <w:tab/>
        <w:t>№ 63</w:t>
      </w:r>
    </w:p>
    <w:p w:rsidR="004037AC" w:rsidRDefault="00B97EF7">
      <w:pPr>
        <w:pStyle w:val="20"/>
        <w:framePr w:w="9677" w:h="13751" w:hRule="exact" w:wrap="none" w:vAnchor="page" w:hAnchor="page" w:x="1617" w:y="1375"/>
        <w:shd w:val="clear" w:color="auto" w:fill="auto"/>
        <w:spacing w:before="0" w:after="189" w:line="280" w:lineRule="exact"/>
        <w:jc w:val="center"/>
      </w:pPr>
      <w:r>
        <w:t>г. Урус-Мартан</w:t>
      </w:r>
    </w:p>
    <w:p w:rsidR="004037AC" w:rsidRDefault="00B97EF7">
      <w:pPr>
        <w:pStyle w:val="30"/>
        <w:framePr w:w="9677" w:h="13751" w:hRule="exact" w:wrap="none" w:vAnchor="page" w:hAnchor="page" w:x="1617" w:y="1375"/>
        <w:shd w:val="clear" w:color="auto" w:fill="auto"/>
        <w:spacing w:after="266"/>
      </w:pPr>
      <w:r>
        <w:t>О внесении изменений в административный регламент предоставления</w:t>
      </w:r>
      <w:r>
        <w:br/>
        <w:t xml:space="preserve">муниципальной услуги «Выдача </w:t>
      </w:r>
      <w:r>
        <w:t>градостроительного пл</w:t>
      </w:r>
      <w:r w:rsidR="00C6518E">
        <w:t>ана земельного</w:t>
      </w:r>
      <w:r w:rsidR="00C6518E">
        <w:br/>
        <w:t>участка», утвержде</w:t>
      </w:r>
      <w:r>
        <w:t>нный постановлением администрации</w:t>
      </w:r>
      <w:r>
        <w:br/>
        <w:t>Урус-Мартановского муниципал</w:t>
      </w:r>
      <w:r w:rsidR="00C6518E">
        <w:t>ьного района от 15.01.2016 г. №</w:t>
      </w:r>
      <w:bookmarkStart w:id="0" w:name="_GoBack"/>
      <w:bookmarkEnd w:id="0"/>
      <w:r>
        <w:t xml:space="preserve"> 08</w:t>
      </w:r>
    </w:p>
    <w:p w:rsidR="004037AC" w:rsidRDefault="00B97EF7">
      <w:pPr>
        <w:pStyle w:val="20"/>
        <w:framePr w:w="9677" w:h="13751" w:hRule="exact" w:wrap="none" w:vAnchor="page" w:hAnchor="page" w:x="1617" w:y="1375"/>
        <w:shd w:val="clear" w:color="auto" w:fill="auto"/>
        <w:spacing w:before="0" w:after="0" w:line="365" w:lineRule="exact"/>
        <w:ind w:firstLine="740"/>
      </w:pPr>
      <w:proofErr w:type="gramStart"/>
      <w:r>
        <w:t>В соответствии с Федеральным законом от 27 июля 2010 года № 210-ФЗ «Об организации предоставления государственных и муниципальных услуг», пунктом 5 статьи 4 Федерального закона от 30 декабря 2020 года № 509-ФЗ «О внесении изменений в отдельные законодатель</w:t>
      </w:r>
      <w:r>
        <w:t>ные акты Российской Федерации», в целях реализации п. 1 Плана-графика по приведению административных регламентов предоставления государственных и муниципальных услуг в Чеченской Республике в соответствие с</w:t>
      </w:r>
      <w:proofErr w:type="gramEnd"/>
      <w:r>
        <w:t xml:space="preserve"> требованиями Федерального закона от 27 июля 2010 г</w:t>
      </w:r>
      <w:r>
        <w:t xml:space="preserve">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</w:t>
      </w:r>
      <w:r>
        <w:rPr>
          <w:rStyle w:val="23pt"/>
        </w:rPr>
        <w:t>постановляю:</w:t>
      </w:r>
    </w:p>
    <w:p w:rsidR="004037AC" w:rsidRDefault="00B97EF7">
      <w:pPr>
        <w:pStyle w:val="20"/>
        <w:framePr w:w="9677" w:h="13751" w:hRule="exact" w:wrap="none" w:vAnchor="page" w:hAnchor="page" w:x="1617" w:y="1375"/>
        <w:numPr>
          <w:ilvl w:val="0"/>
          <w:numId w:val="1"/>
        </w:numPr>
        <w:shd w:val="clear" w:color="auto" w:fill="auto"/>
        <w:tabs>
          <w:tab w:val="left" w:pos="1181"/>
          <w:tab w:val="left" w:pos="7718"/>
        </w:tabs>
        <w:spacing w:before="0" w:after="0" w:line="365" w:lineRule="exact"/>
        <w:ind w:firstLine="740"/>
      </w:pPr>
      <w:r>
        <w:t>Внести изменения в раздел 2 административного регламента предоставления</w:t>
      </w:r>
      <w:r>
        <w:t xml:space="preserve"> муниципальной услуги «Выдача градостроительного плана земельного участка», утверждённый постановлением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от 15.01.2016 г. № 08, дополнив его пунктом следующего содержания: «В соответствии с пунктом 5 ч</w:t>
      </w:r>
      <w:r>
        <w:t>асти 1 статьи 7 Федерального закона от 27 июля 2010 года №</w:t>
      </w:r>
      <w:r>
        <w:tab/>
        <w:t>210-ФЗ орган,</w:t>
      </w:r>
    </w:p>
    <w:p w:rsidR="004037AC" w:rsidRDefault="00B97EF7">
      <w:pPr>
        <w:pStyle w:val="20"/>
        <w:framePr w:w="9677" w:h="13751" w:hRule="exact" w:wrap="none" w:vAnchor="page" w:hAnchor="page" w:x="1617" w:y="1375"/>
        <w:shd w:val="clear" w:color="auto" w:fill="auto"/>
        <w:spacing w:before="0" w:after="0" w:line="365" w:lineRule="exact"/>
      </w:pPr>
      <w:proofErr w:type="gramStart"/>
      <w:r>
        <w:t>предоставляющий муниципальную услугу, не вправе требовать от заявителя представления на бумажном носителе документов и информации, электронные образы которых ранее были заверены в соо</w:t>
      </w:r>
      <w:r>
        <w:t>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</w:t>
      </w:r>
      <w:proofErr w:type="gramEnd"/>
    </w:p>
    <w:p w:rsidR="004037AC" w:rsidRDefault="004037AC">
      <w:pPr>
        <w:rPr>
          <w:sz w:val="2"/>
          <w:szCs w:val="2"/>
        </w:rPr>
        <w:sectPr w:rsidR="004037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37AC" w:rsidRDefault="00B97EF7">
      <w:pPr>
        <w:pStyle w:val="20"/>
        <w:framePr w:w="9682" w:h="3039" w:hRule="exact" w:wrap="none" w:vAnchor="page" w:hAnchor="page" w:x="1615" w:y="1326"/>
        <w:shd w:val="clear" w:color="auto" w:fill="auto"/>
        <w:spacing w:before="0" w:after="0" w:line="370" w:lineRule="exact"/>
      </w:pPr>
      <w:r>
        <w:lastRenderedPageBreak/>
        <w:t>муниципальной услуги, и иных случаев, установленных федеральными законами».</w:t>
      </w:r>
    </w:p>
    <w:p w:rsidR="004037AC" w:rsidRDefault="00B97EF7">
      <w:pPr>
        <w:pStyle w:val="20"/>
        <w:framePr w:w="9682" w:h="3039" w:hRule="exact" w:wrap="none" w:vAnchor="page" w:hAnchor="page" w:x="1615" w:y="1326"/>
        <w:numPr>
          <w:ilvl w:val="0"/>
          <w:numId w:val="1"/>
        </w:numPr>
        <w:shd w:val="clear" w:color="auto" w:fill="auto"/>
        <w:tabs>
          <w:tab w:val="left" w:pos="1059"/>
        </w:tabs>
        <w:spacing w:before="0" w:after="0" w:line="370" w:lineRule="exact"/>
        <w:ind w:firstLine="740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</w:t>
      </w:r>
      <w:r>
        <w:t xml:space="preserve">на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«Интернет».</w:t>
      </w:r>
    </w:p>
    <w:p w:rsidR="004037AC" w:rsidRDefault="00B97EF7">
      <w:pPr>
        <w:pStyle w:val="20"/>
        <w:framePr w:w="9682" w:h="3039" w:hRule="exact" w:wrap="none" w:vAnchor="page" w:hAnchor="page" w:x="1615" w:y="1326"/>
        <w:numPr>
          <w:ilvl w:val="0"/>
          <w:numId w:val="1"/>
        </w:numPr>
        <w:shd w:val="clear" w:color="auto" w:fill="auto"/>
        <w:tabs>
          <w:tab w:val="left" w:pos="1051"/>
        </w:tabs>
        <w:spacing w:before="0" w:after="0" w:line="370" w:lineRule="exact"/>
        <w:ind w:firstLine="74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Р.А. </w:t>
      </w:r>
      <w:proofErr w:type="spellStart"/>
      <w:r>
        <w:t>Заурбекова</w:t>
      </w:r>
      <w:proofErr w:type="spellEnd"/>
      <w:r>
        <w:t>.</w:t>
      </w:r>
    </w:p>
    <w:p w:rsidR="004037AC" w:rsidRDefault="00C6518E" w:rsidP="00C6518E">
      <w:pPr>
        <w:pStyle w:val="20"/>
        <w:framePr w:wrap="none" w:vAnchor="page" w:hAnchor="page" w:x="1615" w:y="6222"/>
        <w:shd w:val="clear" w:color="auto" w:fill="auto"/>
        <w:spacing w:before="0" w:after="0" w:line="280" w:lineRule="exact"/>
        <w:ind w:right="19"/>
      </w:pPr>
      <w:r>
        <w:rPr>
          <w:rFonts w:ascii="Arial Unicode MS" w:eastAsia="Arial Unicode MS" w:hAnsi="Arial Unicode MS" w:cs="Arial Unicode MS"/>
          <w:sz w:val="24"/>
          <w:szCs w:val="24"/>
        </w:rPr>
        <w:t>Глава администрации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t xml:space="preserve">Ш.А. </w:t>
      </w:r>
      <w:proofErr w:type="spellStart"/>
      <w:r>
        <w:t>Куц</w:t>
      </w:r>
      <w:r w:rsidR="00B97EF7">
        <w:t>аев</w:t>
      </w:r>
      <w:proofErr w:type="spellEnd"/>
    </w:p>
    <w:p w:rsidR="004037AC" w:rsidRDefault="004037AC">
      <w:pPr>
        <w:rPr>
          <w:sz w:val="2"/>
          <w:szCs w:val="2"/>
        </w:rPr>
      </w:pPr>
    </w:p>
    <w:sectPr w:rsidR="004037A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EF7" w:rsidRDefault="00B97EF7">
      <w:r>
        <w:separator/>
      </w:r>
    </w:p>
  </w:endnote>
  <w:endnote w:type="continuationSeparator" w:id="0">
    <w:p w:rsidR="00B97EF7" w:rsidRDefault="00B9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EF7" w:rsidRDefault="00B97EF7"/>
  </w:footnote>
  <w:footnote w:type="continuationSeparator" w:id="0">
    <w:p w:rsidR="00B97EF7" w:rsidRDefault="00B97E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EF8"/>
    <w:multiLevelType w:val="multilevel"/>
    <w:tmpl w:val="CE52C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AC"/>
    <w:rsid w:val="004037AC"/>
    <w:rsid w:val="00B97EF7"/>
    <w:rsid w:val="00C6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2022-07-29T07:42:00Z</dcterms:created>
  <dcterms:modified xsi:type="dcterms:W3CDTF">2022-07-29T07:44:00Z</dcterms:modified>
</cp:coreProperties>
</file>